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89" w:rsidRPr="00D91C06" w:rsidRDefault="00C43489">
      <w:pPr>
        <w:ind w:firstLine="720"/>
        <w:jc w:val="center"/>
        <w:rPr>
          <w:b/>
          <w:sz w:val="21"/>
        </w:rPr>
      </w:pPr>
      <w:r w:rsidRPr="00D91C06">
        <w:rPr>
          <w:b/>
          <w:sz w:val="21"/>
        </w:rPr>
        <w:t xml:space="preserve">ДОГОВОР № </w:t>
      </w:r>
      <w:r w:rsidRPr="00D91C06">
        <w:rPr>
          <w:b/>
          <w:sz w:val="21"/>
        </w:rPr>
        <w:tab/>
      </w:r>
      <w:r>
        <w:rPr>
          <w:b/>
          <w:sz w:val="21"/>
        </w:rPr>
        <w:t>_________</w:t>
      </w:r>
    </w:p>
    <w:p w:rsidR="00C43489" w:rsidRPr="00D91C06" w:rsidRDefault="00C43489">
      <w:pPr>
        <w:ind w:firstLine="720"/>
        <w:jc w:val="center"/>
        <w:rPr>
          <w:b/>
          <w:sz w:val="21"/>
        </w:rPr>
      </w:pPr>
      <w:r w:rsidRPr="00D91C06">
        <w:rPr>
          <w:b/>
          <w:sz w:val="21"/>
        </w:rPr>
        <w:t xml:space="preserve">купли-продажи </w:t>
      </w:r>
      <w:r>
        <w:rPr>
          <w:b/>
          <w:sz w:val="21"/>
        </w:rPr>
        <w:t>на условия предоплаты</w:t>
      </w:r>
    </w:p>
    <w:p w:rsidR="00C43489" w:rsidRPr="00D91C06" w:rsidRDefault="00C43489">
      <w:pPr>
        <w:ind w:firstLine="720"/>
        <w:jc w:val="center"/>
        <w:rPr>
          <w:sz w:val="21"/>
        </w:rPr>
      </w:pPr>
    </w:p>
    <w:p w:rsidR="00C43489" w:rsidRPr="00D91C06" w:rsidRDefault="00C43489">
      <w:pPr>
        <w:jc w:val="both"/>
        <w:rPr>
          <w:i/>
          <w:sz w:val="21"/>
        </w:rPr>
      </w:pPr>
      <w:r w:rsidRPr="00D91C06">
        <w:rPr>
          <w:i/>
          <w:sz w:val="21"/>
        </w:rPr>
        <w:t>г.Москва</w:t>
      </w:r>
      <w:r>
        <w:rPr>
          <w:i/>
          <w:sz w:val="21"/>
        </w:rPr>
        <w:t xml:space="preserve"> ____ _____ 201</w:t>
      </w:r>
      <w:r w:rsidR="00FA1EBE" w:rsidRPr="00FA1EBE">
        <w:rPr>
          <w:i/>
          <w:sz w:val="21"/>
        </w:rPr>
        <w:t>4</w:t>
      </w:r>
      <w:r>
        <w:rPr>
          <w:i/>
          <w:sz w:val="21"/>
        </w:rPr>
        <w:t xml:space="preserve"> г.</w:t>
      </w:r>
      <w:r w:rsidRPr="00D91C06">
        <w:rPr>
          <w:i/>
          <w:sz w:val="21"/>
        </w:rPr>
        <w:tab/>
      </w:r>
    </w:p>
    <w:p w:rsidR="00C43489" w:rsidRPr="00D91C06" w:rsidRDefault="00C43489">
      <w:pPr>
        <w:ind w:firstLine="720"/>
        <w:jc w:val="both"/>
        <w:rPr>
          <w:sz w:val="21"/>
        </w:rPr>
      </w:pPr>
    </w:p>
    <w:p w:rsidR="00C43489" w:rsidRPr="00D91C06" w:rsidRDefault="00C43489">
      <w:pPr>
        <w:ind w:firstLine="720"/>
        <w:jc w:val="both"/>
        <w:rPr>
          <w:sz w:val="21"/>
        </w:rPr>
      </w:pPr>
      <w:r>
        <w:rPr>
          <w:b/>
          <w:sz w:val="21"/>
        </w:rPr>
        <w:t xml:space="preserve">Общество с ограниченной ответственностью </w:t>
      </w:r>
      <w:r w:rsidRPr="00AF323E">
        <w:rPr>
          <w:b/>
          <w:sz w:val="21"/>
        </w:rPr>
        <w:sym w:font="Symbol" w:char="F0B2"/>
      </w:r>
      <w:r w:rsidR="0033207B">
        <w:rPr>
          <w:b/>
          <w:sz w:val="21"/>
        </w:rPr>
        <w:t>ПСТ Групп</w:t>
      </w:r>
      <w:r w:rsidRPr="00AF323E">
        <w:rPr>
          <w:b/>
          <w:sz w:val="21"/>
        </w:rPr>
        <w:sym w:font="Symbol" w:char="F0B2"/>
      </w:r>
      <w:r w:rsidRPr="002335FF">
        <w:rPr>
          <w:b/>
        </w:rPr>
        <w:t xml:space="preserve">в лице </w:t>
      </w:r>
      <w:r>
        <w:rPr>
          <w:b/>
        </w:rPr>
        <w:t xml:space="preserve">Генерального директора </w:t>
      </w:r>
      <w:r w:rsidR="0033207B">
        <w:rPr>
          <w:b/>
        </w:rPr>
        <w:t>Ерихова Александра Юрьевич</w:t>
      </w:r>
      <w:r w:rsidRPr="00AF323E">
        <w:sym w:font="Symbol" w:char="F02C"/>
      </w:r>
      <w:r w:rsidRPr="00AF323E">
        <w:t xml:space="preserve"> действующе</w:t>
      </w:r>
      <w:r>
        <w:t>й</w:t>
      </w:r>
      <w:r w:rsidRPr="00AF323E">
        <w:t xml:space="preserve"> на основании </w:t>
      </w:r>
      <w:r>
        <w:t>Устава</w:t>
      </w:r>
      <w:r w:rsidRPr="00D91C06">
        <w:rPr>
          <w:sz w:val="21"/>
        </w:rPr>
        <w:sym w:font="Symbol" w:char="F02C"/>
      </w:r>
      <w:r w:rsidRPr="00D91C06">
        <w:rPr>
          <w:sz w:val="21"/>
        </w:rPr>
        <w:t xml:space="preserve"> именуемое в дальнейшем Продавец, с одной стороны, и</w:t>
      </w:r>
      <w:r w:rsidR="00FA1EBE" w:rsidRPr="00FA1EBE">
        <w:rPr>
          <w:b/>
          <w:sz w:val="21"/>
        </w:rPr>
        <w:t xml:space="preserve"> </w:t>
      </w:r>
      <w:r w:rsidR="00FA1EBE">
        <w:rPr>
          <w:b/>
          <w:sz w:val="21"/>
        </w:rPr>
        <w:t xml:space="preserve">«_________________________________________________________________» </w:t>
      </w:r>
      <w:r w:rsidRPr="00D91C06">
        <w:rPr>
          <w:sz w:val="21"/>
        </w:rPr>
        <w:t xml:space="preserve">в лице </w:t>
      </w:r>
      <w:r>
        <w:rPr>
          <w:sz w:val="21"/>
        </w:rPr>
        <w:t>______________________________</w:t>
      </w:r>
      <w:r w:rsidRPr="00D91C06">
        <w:rPr>
          <w:b/>
          <w:sz w:val="21"/>
        </w:rPr>
        <w:t>,</w:t>
      </w:r>
      <w:r w:rsidRPr="00D91C06">
        <w:rPr>
          <w:sz w:val="21"/>
        </w:rPr>
        <w:t xml:space="preserve"> действующего на основании Устава, именуемое в дальнейшем Покупатель, с другой стороны, заключили настоящий Договор о нижеследующем</w:t>
      </w:r>
      <w:r w:rsidRPr="00D91C06">
        <w:rPr>
          <w:sz w:val="21"/>
        </w:rPr>
        <w:sym w:font="Symbol" w:char="F03A"/>
      </w:r>
    </w:p>
    <w:p w:rsidR="00C43489" w:rsidRPr="00D91C06" w:rsidRDefault="00C43489">
      <w:pPr>
        <w:ind w:left="2880" w:firstLine="720"/>
        <w:rPr>
          <w:b/>
          <w:sz w:val="21"/>
        </w:rPr>
      </w:pPr>
      <w:r w:rsidRPr="00D91C06">
        <w:rPr>
          <w:b/>
          <w:sz w:val="21"/>
          <w:u w:val="single"/>
        </w:rPr>
        <w:t>1. Предмет  договора.</w:t>
      </w:r>
    </w:p>
    <w:p w:rsidR="00C43489" w:rsidRPr="00D91C06" w:rsidRDefault="00C43489" w:rsidP="00F331A1">
      <w:pPr>
        <w:tabs>
          <w:tab w:val="left" w:pos="426"/>
        </w:tabs>
        <w:ind w:left="426" w:hanging="426"/>
        <w:jc w:val="both"/>
      </w:pPr>
      <w:r w:rsidRPr="00D91C06">
        <w:t>1.1.</w:t>
      </w:r>
      <w:r w:rsidRPr="00D91C06">
        <w:tab/>
        <w:t>Продавец обязуется  передать в собственность металлопродукцию, а Покупатель –принять и  оплатить  металлопродукцию  ( далее именуемую Товар ).</w:t>
      </w:r>
    </w:p>
    <w:p w:rsidR="00C43489" w:rsidRPr="00D91C06" w:rsidRDefault="00C43489" w:rsidP="00F331A1">
      <w:pPr>
        <w:tabs>
          <w:tab w:val="left" w:pos="426"/>
        </w:tabs>
        <w:ind w:left="426" w:hanging="426"/>
        <w:jc w:val="both"/>
      </w:pPr>
      <w:r w:rsidRPr="00D91C06">
        <w:t>1.2.</w:t>
      </w:r>
      <w:r w:rsidRPr="00D91C06">
        <w:tab/>
        <w:t xml:space="preserve">Конкретное наименование,  ассортимент, количество, цена за тонну и общая сумма за Товар указывается в </w:t>
      </w:r>
      <w:r>
        <w:t xml:space="preserve">Счетах, либо </w:t>
      </w:r>
      <w:r w:rsidRPr="00D91C06">
        <w:t>прилагаемых к настоящему договору  Спецификациях и  (или) в товарной, товарно-транспортной накладной, которые являются неотъемлемой частью договора.</w:t>
      </w:r>
    </w:p>
    <w:p w:rsidR="00C43489" w:rsidRPr="00D91C06" w:rsidRDefault="00C43489" w:rsidP="00F331A1">
      <w:pPr>
        <w:ind w:left="720"/>
        <w:jc w:val="center"/>
        <w:rPr>
          <w:b/>
          <w:sz w:val="21"/>
        </w:rPr>
      </w:pPr>
      <w:r w:rsidRPr="00D91C06">
        <w:rPr>
          <w:b/>
          <w:sz w:val="21"/>
          <w:u w:val="single"/>
        </w:rPr>
        <w:t>2. Условия поставки товара.</w:t>
      </w:r>
    </w:p>
    <w:p w:rsidR="00C43489" w:rsidRPr="00D91C06" w:rsidRDefault="00C43489" w:rsidP="0077584B">
      <w:pPr>
        <w:numPr>
          <w:ilvl w:val="1"/>
          <w:numId w:val="10"/>
        </w:numPr>
        <w:jc w:val="both"/>
      </w:pPr>
      <w:r w:rsidRPr="00D91C06">
        <w:t>Отгрузка Товара осуществляется партиями. Объем одной партии- количество товара, отгруженное в одно транспортное средство. По согласованию сторон поставка может осуществляться автотранспортом Продавца или железнодорожным транспортом по указанным Покупателем реквизитам.</w:t>
      </w:r>
    </w:p>
    <w:p w:rsidR="00C43489" w:rsidRPr="00D91C06" w:rsidRDefault="00C43489" w:rsidP="0077584B">
      <w:pPr>
        <w:numPr>
          <w:ilvl w:val="1"/>
          <w:numId w:val="10"/>
        </w:numPr>
        <w:jc w:val="both"/>
      </w:pPr>
      <w:r>
        <w:t>Приемка</w:t>
      </w:r>
      <w:r w:rsidRPr="00D91C06">
        <w:t xml:space="preserve"> Покупателем всех видов металлопродукции осуществляется </w:t>
      </w:r>
      <w:r>
        <w:t>согласно ярлыкам на упаковках с приложенным сертификатом завода-изготовителя продукции</w:t>
      </w:r>
      <w:r w:rsidRPr="00D91C06">
        <w:t xml:space="preserve">, </w:t>
      </w:r>
      <w:r>
        <w:t xml:space="preserve">либо весу, </w:t>
      </w:r>
      <w:r w:rsidRPr="00D91C06">
        <w:t>определяемому в соответствии с данными электронных весов.</w:t>
      </w:r>
    </w:p>
    <w:p w:rsidR="00C43489" w:rsidRPr="00D91C06" w:rsidRDefault="00C43489" w:rsidP="0077584B">
      <w:pPr>
        <w:ind w:left="360"/>
        <w:jc w:val="both"/>
      </w:pPr>
      <w:r w:rsidRPr="00D91C06">
        <w:t>При отгрузке Товара напрямую с завода-изготовителя приемка Товара осуществляется в соответствии с сертификатом качества завода-изготовителя – Товар, отгруженный заводом-изготовителем по физическому весу, принимается по физическому весу, Товар, отгруженный заводом-изготовителем по теоретической массе, принимается по теоретической массе.</w:t>
      </w:r>
    </w:p>
    <w:p w:rsidR="00C43489" w:rsidRPr="00D91C06" w:rsidRDefault="00C43489" w:rsidP="0077584B">
      <w:pPr>
        <w:ind w:left="360"/>
        <w:jc w:val="both"/>
      </w:pPr>
      <w:r w:rsidRPr="00D91C06">
        <w:t>Качество поставляемого Товара должно соответствовать ГОСТу или ТУ и подтверждаться сертификатом качества товара.</w:t>
      </w:r>
    </w:p>
    <w:p w:rsidR="00C43489" w:rsidRPr="00D91C06" w:rsidRDefault="00C43489" w:rsidP="0077584B">
      <w:pPr>
        <w:numPr>
          <w:ilvl w:val="1"/>
          <w:numId w:val="10"/>
        </w:numPr>
        <w:ind w:left="426" w:hanging="426"/>
        <w:jc w:val="both"/>
      </w:pPr>
      <w:r w:rsidRPr="00D91C06">
        <w:t xml:space="preserve">Продавец обязан осуществить поставку очередной партии  Товара в адрес Грузополучателя в срок, согласованный сторонами. Продавец имеет право на досрочную поставку. </w:t>
      </w:r>
    </w:p>
    <w:p w:rsidR="00C43489" w:rsidRPr="00D91C06" w:rsidRDefault="00C43489" w:rsidP="0077584B">
      <w:pPr>
        <w:numPr>
          <w:ilvl w:val="1"/>
          <w:numId w:val="10"/>
        </w:numPr>
        <w:ind w:left="426" w:hanging="426"/>
        <w:jc w:val="both"/>
      </w:pPr>
      <w:r w:rsidRPr="00D91C06">
        <w:t>Срок поставки Товара, предусмотренный п. 2.3 настоящего договора, может быть продлен по решению Продавца в случае отсутствия поступления  в установленный срок телеграммы от ж/д станции Грузополучателя о готовности принять груз или несвоевременного сообщения Покупателем отгрузочных реквизитов Грузополучателей. Отгрузочные реквизиты должны быть сообщены Продавцу в письменной форме за подписью уполномоченного лица Покупателя.</w:t>
      </w:r>
    </w:p>
    <w:p w:rsidR="00C43489" w:rsidRPr="00D91C06" w:rsidRDefault="00C43489" w:rsidP="0077584B">
      <w:pPr>
        <w:numPr>
          <w:ilvl w:val="1"/>
          <w:numId w:val="10"/>
        </w:numPr>
        <w:ind w:left="426" w:hanging="426"/>
        <w:jc w:val="both"/>
      </w:pPr>
      <w:r w:rsidRPr="00D91C06">
        <w:t xml:space="preserve">Приемка Товара Покупателем (Грузополучателем) осуществляется в соответствии с Инструкцией о порядке приемки продукции производственно-технического назначения и товаров народного потребления по качеству (утв. постановлением Госарбитража СССР от 25 апреля </w:t>
      </w:r>
      <w:smartTag w:uri="urn:schemas-microsoft-com:office:smarttags" w:element="metricconverter">
        <w:smartTagPr>
          <w:attr w:name="ProductID" w:val="1966 г"/>
        </w:smartTagPr>
        <w:r w:rsidRPr="00D91C06">
          <w:t>1966 г</w:t>
        </w:r>
      </w:smartTag>
      <w:r w:rsidRPr="00D91C06">
        <w:t xml:space="preserve">. N П-7) (с изменениями, внесенными постановлениями Госарбитража СССР от 29 декабря </w:t>
      </w:r>
      <w:smartTag w:uri="urn:schemas-microsoft-com:office:smarttags" w:element="metricconverter">
        <w:smartTagPr>
          <w:attr w:name="ProductID" w:val="1973 г"/>
        </w:smartTagPr>
        <w:r w:rsidRPr="00D91C06">
          <w:t>1973 г</w:t>
        </w:r>
      </w:smartTag>
      <w:r w:rsidRPr="00D91C06">
        <w:t xml:space="preserve">. N 81 и от 14 ноября </w:t>
      </w:r>
      <w:smartTag w:uri="urn:schemas-microsoft-com:office:smarttags" w:element="metricconverter">
        <w:smartTagPr>
          <w:attr w:name="ProductID" w:val="1974 г"/>
        </w:smartTagPr>
        <w:r w:rsidRPr="00D91C06">
          <w:t>1974 г</w:t>
        </w:r>
      </w:smartTag>
      <w:r w:rsidRPr="00D91C06">
        <w:t xml:space="preserve">. N 98)(с изменениями от 23 июля </w:t>
      </w:r>
      <w:smartTag w:uri="urn:schemas-microsoft-com:office:smarttags" w:element="metricconverter">
        <w:smartTagPr>
          <w:attr w:name="ProductID" w:val="1975 г"/>
        </w:smartTagPr>
        <w:r w:rsidRPr="00D91C06">
          <w:t>1975 г</w:t>
        </w:r>
      </w:smartTag>
      <w:r w:rsidRPr="00D91C06">
        <w:t xml:space="preserve">.) и Инструкцией о порядке приемки продукции производственно-технического назначения и товаров народного потребления по количеству (утверждена постановлением Госарбитража СССР от 15 июня </w:t>
      </w:r>
      <w:smartTag w:uri="urn:schemas-microsoft-com:office:smarttags" w:element="metricconverter">
        <w:smartTagPr>
          <w:attr w:name="ProductID" w:val="1965 г"/>
        </w:smartTagPr>
        <w:r w:rsidRPr="00D91C06">
          <w:t>1965 г</w:t>
        </w:r>
      </w:smartTag>
      <w:r w:rsidRPr="00D91C06">
        <w:t xml:space="preserve">. N П-6) (с изменениями от 29 декабря </w:t>
      </w:r>
      <w:smartTag w:uri="urn:schemas-microsoft-com:office:smarttags" w:element="metricconverter">
        <w:smartTagPr>
          <w:attr w:name="ProductID" w:val="1973 г"/>
        </w:smartTagPr>
        <w:r w:rsidRPr="00D91C06">
          <w:t>1973 г</w:t>
        </w:r>
      </w:smartTag>
      <w:r w:rsidRPr="00D91C06">
        <w:t xml:space="preserve">., 14 ноября </w:t>
      </w:r>
      <w:smartTag w:uri="urn:schemas-microsoft-com:office:smarttags" w:element="metricconverter">
        <w:smartTagPr>
          <w:attr w:name="ProductID" w:val="1974 г"/>
        </w:smartTagPr>
        <w:r w:rsidRPr="00D91C06">
          <w:t>1974 г</w:t>
        </w:r>
      </w:smartTag>
      <w:r w:rsidRPr="00D91C06">
        <w:t xml:space="preserve">., 23 июля </w:t>
      </w:r>
      <w:smartTag w:uri="urn:schemas-microsoft-com:office:smarttags" w:element="metricconverter">
        <w:smartTagPr>
          <w:attr w:name="ProductID" w:val="1975 г"/>
        </w:smartTagPr>
        <w:r w:rsidRPr="00D91C06">
          <w:t>1975 г</w:t>
        </w:r>
      </w:smartTag>
      <w:r w:rsidRPr="00D91C06">
        <w:t>.). При обнаружении недостачи или несоответствия качества Товара условиям настоящего договора вызов представителя Продавца обязателен.</w:t>
      </w:r>
    </w:p>
    <w:p w:rsidR="00C43489" w:rsidRPr="00D91C06" w:rsidRDefault="00C43489">
      <w:pPr>
        <w:ind w:left="2880" w:firstLine="720"/>
        <w:rPr>
          <w:b/>
          <w:sz w:val="21"/>
        </w:rPr>
      </w:pPr>
      <w:r w:rsidRPr="00D91C06">
        <w:rPr>
          <w:b/>
          <w:sz w:val="21"/>
          <w:u w:val="single"/>
        </w:rPr>
        <w:t>3. Расчеты сторон.</w:t>
      </w:r>
    </w:p>
    <w:p w:rsidR="00C43489" w:rsidRPr="00D91C06" w:rsidRDefault="00C43489" w:rsidP="00632440">
      <w:pPr>
        <w:pStyle w:val="ConsNormal"/>
        <w:widowControl/>
        <w:numPr>
          <w:ilvl w:val="1"/>
          <w:numId w:val="12"/>
        </w:numPr>
        <w:ind w:left="426" w:right="0" w:hanging="426"/>
        <w:jc w:val="both"/>
        <w:rPr>
          <w:rFonts w:ascii="Times New Roman" w:hAnsi="Times New Roman"/>
        </w:rPr>
      </w:pPr>
      <w:r w:rsidRPr="00D91C06">
        <w:rPr>
          <w:rFonts w:ascii="Times New Roman" w:hAnsi="Times New Roman"/>
        </w:rPr>
        <w:t xml:space="preserve">Покупатель </w:t>
      </w:r>
      <w:r>
        <w:rPr>
          <w:rFonts w:ascii="Times New Roman" w:hAnsi="Times New Roman"/>
        </w:rPr>
        <w:t>производит предварительную 100% оплату Товара в течение 2-х банковских дней с момента    выставления Счета или Спецификации (если иное не указано в Спецификации).</w:t>
      </w:r>
    </w:p>
    <w:p w:rsidR="00C43489" w:rsidRPr="00D91C06" w:rsidRDefault="00C43489" w:rsidP="0077584B">
      <w:pPr>
        <w:numPr>
          <w:ilvl w:val="1"/>
          <w:numId w:val="12"/>
        </w:numPr>
        <w:ind w:left="426" w:hanging="426"/>
        <w:jc w:val="both"/>
      </w:pPr>
      <w:r w:rsidRPr="00D91C06">
        <w:t>Датой оплаты (совершения любого платежа в соответствии с условиями настоящего договора ) считается дата зачисления денежных средств на расчетный счет Продавца.</w:t>
      </w:r>
    </w:p>
    <w:p w:rsidR="00C43489" w:rsidRPr="00D91C06" w:rsidRDefault="00C43489" w:rsidP="0077584B">
      <w:pPr>
        <w:numPr>
          <w:ilvl w:val="1"/>
          <w:numId w:val="12"/>
        </w:numPr>
        <w:ind w:left="426" w:hanging="426"/>
        <w:jc w:val="both"/>
      </w:pPr>
      <w:r w:rsidRPr="00D91C06">
        <w:t xml:space="preserve">При оплате Счетов ссылка на номер настоящего договора обязательна. В назначении платежа должно быть указано: Оплата за Товар по счету № ____ в рамках договора </w:t>
      </w:r>
      <w:r w:rsidRPr="00D91C06">
        <w:rPr>
          <w:sz w:val="21"/>
        </w:rPr>
        <w:t xml:space="preserve">№  </w:t>
      </w:r>
      <w:r>
        <w:rPr>
          <w:sz w:val="21"/>
        </w:rPr>
        <w:t>_____________</w:t>
      </w:r>
      <w:r w:rsidRPr="00D91C06">
        <w:rPr>
          <w:sz w:val="21"/>
        </w:rPr>
        <w:t xml:space="preserve">от </w:t>
      </w:r>
      <w:r>
        <w:rPr>
          <w:sz w:val="21"/>
        </w:rPr>
        <w:t xml:space="preserve">_________ </w:t>
      </w:r>
      <w:smartTag w:uri="urn:schemas-microsoft-com:office:smarttags" w:element="metricconverter">
        <w:smartTagPr>
          <w:attr w:name="ProductID" w:val="2013 г"/>
        </w:smartTagPr>
        <w:r>
          <w:rPr>
            <w:sz w:val="21"/>
          </w:rPr>
          <w:t>2013 г</w:t>
        </w:r>
      </w:smartTag>
      <w:r>
        <w:rPr>
          <w:sz w:val="21"/>
        </w:rPr>
        <w:t>.</w:t>
      </w:r>
      <w:r w:rsidRPr="00D91C06">
        <w:rPr>
          <w:sz w:val="21"/>
        </w:rPr>
        <w:t xml:space="preserve"> .</w:t>
      </w:r>
    </w:p>
    <w:p w:rsidR="00C43489" w:rsidRPr="00D91C06" w:rsidRDefault="00C43489" w:rsidP="0077584B">
      <w:pPr>
        <w:numPr>
          <w:ilvl w:val="1"/>
          <w:numId w:val="12"/>
        </w:numPr>
        <w:ind w:left="426" w:hanging="426"/>
        <w:jc w:val="both"/>
      </w:pPr>
      <w:r w:rsidRPr="00D91C06">
        <w:t>В том случае, если от Покупателя поступают денежные средства в оплату без указания конкретной партии товара, за которую осуществлен платеж, то суммы по данному платежу засчитываются Продавцом в погашение задолженности по более ранним поставкам.</w:t>
      </w:r>
    </w:p>
    <w:p w:rsidR="00C43489" w:rsidRPr="00D91C06" w:rsidRDefault="00C43489">
      <w:pPr>
        <w:ind w:firstLine="720"/>
        <w:jc w:val="both"/>
        <w:rPr>
          <w:b/>
          <w:sz w:val="21"/>
          <w:u w:val="single"/>
        </w:rPr>
      </w:pPr>
    </w:p>
    <w:p w:rsidR="00C43489" w:rsidRPr="00D91C06" w:rsidRDefault="00C43489">
      <w:pPr>
        <w:ind w:firstLine="720"/>
        <w:jc w:val="center"/>
        <w:rPr>
          <w:b/>
          <w:sz w:val="21"/>
          <w:u w:val="single"/>
        </w:rPr>
      </w:pPr>
      <w:r w:rsidRPr="00D91C06">
        <w:rPr>
          <w:b/>
          <w:sz w:val="21"/>
          <w:u w:val="single"/>
        </w:rPr>
        <w:t xml:space="preserve">4. Гарантии исполнения обязательств и </w:t>
      </w:r>
    </w:p>
    <w:p w:rsidR="00C43489" w:rsidRPr="00D91C06" w:rsidRDefault="00C43489">
      <w:pPr>
        <w:ind w:firstLine="720"/>
        <w:jc w:val="center"/>
        <w:rPr>
          <w:b/>
          <w:sz w:val="21"/>
        </w:rPr>
      </w:pPr>
      <w:r w:rsidRPr="00D91C06">
        <w:rPr>
          <w:b/>
          <w:sz w:val="21"/>
          <w:u w:val="single"/>
        </w:rPr>
        <w:t>ответственность сторон.</w:t>
      </w:r>
    </w:p>
    <w:p w:rsidR="00C43489" w:rsidRPr="00D91C06" w:rsidRDefault="00C43489" w:rsidP="0077584B">
      <w:pPr>
        <w:numPr>
          <w:ilvl w:val="1"/>
          <w:numId w:val="13"/>
        </w:numPr>
        <w:ind w:left="426" w:hanging="426"/>
        <w:jc w:val="both"/>
      </w:pPr>
      <w:r w:rsidRPr="00D91C06">
        <w:t>В случае неисполнения Покупателем сроков оплаты за Товар указанных п. 3.1 настоящего договора Продавец имеет право изменить в одностороннем порядке цену на Товар.</w:t>
      </w:r>
    </w:p>
    <w:p w:rsidR="00C43489" w:rsidRPr="00D91C06" w:rsidRDefault="00C43489" w:rsidP="0077584B">
      <w:pPr>
        <w:numPr>
          <w:ilvl w:val="1"/>
          <w:numId w:val="13"/>
        </w:numPr>
        <w:ind w:left="426" w:hanging="426"/>
        <w:jc w:val="both"/>
      </w:pPr>
      <w:r w:rsidRPr="00D91C06">
        <w:lastRenderedPageBreak/>
        <w:t xml:space="preserve">При просрочке Покупателем оплаты за Товар, после получения от Продавца счета на оплату 100% его стоимости, Продавец имеет право приостановить поставку Товара. </w:t>
      </w:r>
    </w:p>
    <w:p w:rsidR="00C43489" w:rsidRPr="00D91C06" w:rsidRDefault="00C43489" w:rsidP="0077584B">
      <w:pPr>
        <w:numPr>
          <w:ilvl w:val="1"/>
          <w:numId w:val="13"/>
        </w:numPr>
        <w:ind w:left="426" w:hanging="426"/>
        <w:jc w:val="both"/>
      </w:pPr>
      <w:r w:rsidRPr="00D91C06">
        <w:t>В случае, если Покупатель не осуществит разгрузку автотранспорта Продавца в течение 2-х часов с момента прибытия автотранспорта на объект Покупателя, Покупатель выплачивает пени в размере 700 руб. за каждый час задержки.</w:t>
      </w:r>
    </w:p>
    <w:p w:rsidR="00C43489" w:rsidRPr="00D91C06" w:rsidRDefault="00C43489" w:rsidP="0077584B">
      <w:pPr>
        <w:numPr>
          <w:ilvl w:val="1"/>
          <w:numId w:val="13"/>
        </w:numPr>
        <w:ind w:left="426" w:hanging="426"/>
        <w:jc w:val="both"/>
      </w:pPr>
      <w:r w:rsidRPr="00D91C06">
        <w:t>В случае, если Покупатель заблаговременно уведомляет Продавца о ручной разгрузке поставляемого Товара, Покупатель обязан оплатить дополнительное время под разгрузку свыше 2 часов из расчета 400 руб. в час. Продавец при этом включает в счет позицию «Дополнительные расходы при разгрузке».</w:t>
      </w:r>
    </w:p>
    <w:p w:rsidR="00C43489" w:rsidRPr="00D91C06" w:rsidRDefault="00C43489">
      <w:pPr>
        <w:ind w:firstLine="720"/>
        <w:jc w:val="both"/>
        <w:rPr>
          <w:sz w:val="21"/>
        </w:rPr>
      </w:pPr>
    </w:p>
    <w:p w:rsidR="00C43489" w:rsidRPr="00D91C06" w:rsidRDefault="00C43489">
      <w:pPr>
        <w:ind w:firstLine="720"/>
        <w:jc w:val="center"/>
        <w:rPr>
          <w:b/>
          <w:sz w:val="21"/>
          <w:u w:val="single"/>
        </w:rPr>
      </w:pPr>
      <w:r w:rsidRPr="00D91C06">
        <w:rPr>
          <w:b/>
          <w:sz w:val="21"/>
          <w:u w:val="single"/>
        </w:rPr>
        <w:t>5. Срок действия договора и иные условия</w:t>
      </w:r>
    </w:p>
    <w:p w:rsidR="00C43489" w:rsidRPr="00D91C06" w:rsidRDefault="00C43489" w:rsidP="0077584B">
      <w:pPr>
        <w:numPr>
          <w:ilvl w:val="1"/>
          <w:numId w:val="14"/>
        </w:numPr>
        <w:jc w:val="both"/>
      </w:pPr>
      <w:r w:rsidRPr="00D91C06">
        <w:t>Настоящий договор вступает в силу с даты его подписания и действует до 31 декабря 20</w:t>
      </w:r>
      <w:r>
        <w:t>13</w:t>
      </w:r>
      <w:r w:rsidRPr="00D91C06">
        <w:t xml:space="preserve"> года. Если ни одна из Сторон за </w:t>
      </w:r>
      <w:r w:rsidRPr="00D91C06">
        <w:rPr>
          <w:bCs/>
        </w:rPr>
        <w:t>15 (пятнадцать)</w:t>
      </w:r>
      <w:r w:rsidRPr="00D91C06">
        <w:t xml:space="preserve"> дней до истечения срока действия Договора не заявит другой Стороне намерения о прекращении его действия, Договор считается пролонгированным на срок до окончания каждого последующего календарного года. Пролонгация Договора может осуществляться неограниченное количество раз.</w:t>
      </w:r>
    </w:p>
    <w:p w:rsidR="00C43489" w:rsidRPr="00D91C06" w:rsidRDefault="00C43489" w:rsidP="0077584B">
      <w:pPr>
        <w:numPr>
          <w:ilvl w:val="1"/>
          <w:numId w:val="14"/>
        </w:numPr>
        <w:jc w:val="both"/>
      </w:pPr>
      <w:r w:rsidRPr="00D91C06">
        <w:t xml:space="preserve">При поставке Товара вагонными нормами допускается отклонение </w:t>
      </w:r>
      <w:r w:rsidRPr="00D91C06">
        <w:rPr>
          <w:u w:val="single"/>
        </w:rPr>
        <w:t>+</w:t>
      </w:r>
      <w:r w:rsidRPr="00D91C06">
        <w:t xml:space="preserve"> 10 % от количества Товара, согласованного сторонами.</w:t>
      </w:r>
    </w:p>
    <w:p w:rsidR="00C43489" w:rsidRPr="00D91C06" w:rsidRDefault="00C43489" w:rsidP="0077584B">
      <w:pPr>
        <w:numPr>
          <w:ilvl w:val="1"/>
          <w:numId w:val="14"/>
        </w:numPr>
        <w:ind w:left="426" w:hanging="426"/>
        <w:jc w:val="both"/>
      </w:pPr>
      <w:r w:rsidRPr="00D91C06">
        <w:t>Окончательные расчеты за фактически поставленное количество Товара производятся в срок, указанный в п. 3.1 настоящего договора. Если продукция была оплачена предварительно, то окончательные расчеты за фактически поставленное количество Товара производятся  не позднее 10 дней с момента поставки.</w:t>
      </w:r>
    </w:p>
    <w:p w:rsidR="00947258" w:rsidRPr="00947258" w:rsidRDefault="00947258" w:rsidP="0077584B">
      <w:pPr>
        <w:numPr>
          <w:ilvl w:val="1"/>
          <w:numId w:val="14"/>
        </w:numPr>
        <w:ind w:left="426" w:hanging="426"/>
        <w:jc w:val="both"/>
      </w:pPr>
      <w:r w:rsidRPr="00947258">
        <w:rPr>
          <w:color w:val="322E2D"/>
          <w:shd w:val="clear" w:color="auto" w:fill="FFFFFF"/>
        </w:rPr>
        <w:t>Все споры по настоящему договору передаются на разрешение в первый Арбитражный третейский суд (ОГРН 1127746264711, г.Москва, Автозаводская, 23 к.15) в соответствии с регламентом суда. Решение суда обязательно для сторон насто</w:t>
      </w:r>
      <w:bookmarkStart w:id="0" w:name="_GoBack"/>
      <w:bookmarkEnd w:id="0"/>
      <w:r w:rsidRPr="00947258">
        <w:rPr>
          <w:color w:val="322E2D"/>
          <w:shd w:val="clear" w:color="auto" w:fill="FFFFFF"/>
        </w:rPr>
        <w:t>ящего Договора. </w:t>
      </w:r>
    </w:p>
    <w:p w:rsidR="00C43489" w:rsidRPr="00D91C06" w:rsidRDefault="00C43489" w:rsidP="0077584B">
      <w:pPr>
        <w:numPr>
          <w:ilvl w:val="1"/>
          <w:numId w:val="14"/>
        </w:numPr>
        <w:ind w:left="426" w:hanging="426"/>
        <w:jc w:val="both"/>
      </w:pPr>
      <w:r w:rsidRPr="00D91C06">
        <w:t>Договор составлен в двух экземплярах, имеющих одинаковую юридическую силу, по одному для каждой из сторон.</w:t>
      </w:r>
    </w:p>
    <w:p w:rsidR="00C43489" w:rsidRPr="00D91C06" w:rsidRDefault="00C43489">
      <w:pPr>
        <w:ind w:firstLine="720"/>
        <w:jc w:val="both"/>
        <w:rPr>
          <w:sz w:val="21"/>
        </w:rPr>
      </w:pPr>
    </w:p>
    <w:p w:rsidR="00C43489" w:rsidRPr="00D91C06" w:rsidRDefault="00C43489">
      <w:pPr>
        <w:ind w:firstLine="720"/>
        <w:jc w:val="center"/>
        <w:rPr>
          <w:b/>
          <w:sz w:val="21"/>
          <w:u w:val="single"/>
        </w:rPr>
      </w:pPr>
      <w:r w:rsidRPr="00D91C06">
        <w:rPr>
          <w:b/>
          <w:sz w:val="21"/>
        </w:rPr>
        <w:t>6</w:t>
      </w:r>
      <w:r w:rsidRPr="00D91C06">
        <w:rPr>
          <w:b/>
          <w:sz w:val="21"/>
          <w:u w:val="single"/>
        </w:rPr>
        <w:t>. Адреса и реквизиты сторон.</w:t>
      </w:r>
    </w:p>
    <w:p w:rsidR="00C43489" w:rsidRPr="00D91C06" w:rsidRDefault="00C43489">
      <w:pPr>
        <w:ind w:firstLine="720"/>
        <w:jc w:val="both"/>
        <w:rPr>
          <w:sz w:val="21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74"/>
        <w:gridCol w:w="5033"/>
      </w:tblGrid>
      <w:tr w:rsidR="00C43489" w:rsidRPr="00D91C06">
        <w:tc>
          <w:tcPr>
            <w:tcW w:w="5174" w:type="dxa"/>
          </w:tcPr>
          <w:p w:rsidR="00C43489" w:rsidRPr="00D91C06" w:rsidRDefault="00C43489">
            <w:pPr>
              <w:jc w:val="both"/>
              <w:rPr>
                <w:sz w:val="21"/>
                <w:u w:val="single"/>
              </w:rPr>
            </w:pPr>
            <w:r w:rsidRPr="00D91C06">
              <w:rPr>
                <w:sz w:val="21"/>
                <w:u w:val="single"/>
              </w:rPr>
              <w:t>Продавец:</w:t>
            </w:r>
          </w:p>
          <w:p w:rsidR="00C43489" w:rsidRPr="00D91C06" w:rsidRDefault="00C43489">
            <w:pPr>
              <w:pStyle w:val="Heading1"/>
              <w:rPr>
                <w:u w:val="single"/>
              </w:rPr>
            </w:pPr>
          </w:p>
        </w:tc>
        <w:tc>
          <w:tcPr>
            <w:tcW w:w="5033" w:type="dxa"/>
          </w:tcPr>
          <w:p w:rsidR="00C43489" w:rsidRPr="00D91C06" w:rsidRDefault="00C43489">
            <w:pPr>
              <w:ind w:firstLine="720"/>
              <w:jc w:val="both"/>
              <w:rPr>
                <w:sz w:val="21"/>
              </w:rPr>
            </w:pPr>
            <w:r w:rsidRPr="00D91C06">
              <w:rPr>
                <w:sz w:val="21"/>
                <w:u w:val="single"/>
              </w:rPr>
              <w:t>Покупатель:</w:t>
            </w:r>
          </w:p>
          <w:p w:rsidR="00C43489" w:rsidRPr="00D91C06" w:rsidRDefault="00C43489">
            <w:pPr>
              <w:ind w:firstLine="720"/>
              <w:jc w:val="both"/>
              <w:rPr>
                <w:sz w:val="21"/>
                <w:u w:val="single"/>
              </w:rPr>
            </w:pPr>
          </w:p>
          <w:p w:rsidR="00C43489" w:rsidRPr="00D91C06" w:rsidRDefault="00C43489">
            <w:pPr>
              <w:jc w:val="both"/>
              <w:rPr>
                <w:b/>
                <w:sz w:val="21"/>
              </w:rPr>
            </w:pPr>
            <w:r w:rsidRPr="00D91C06">
              <w:rPr>
                <w:b/>
                <w:sz w:val="21"/>
              </w:rPr>
              <w:t>________________________________________</w:t>
            </w:r>
          </w:p>
          <w:p w:rsidR="00C43489" w:rsidRPr="00D91C06" w:rsidRDefault="00C43489">
            <w:pPr>
              <w:jc w:val="both"/>
              <w:rPr>
                <w:sz w:val="21"/>
              </w:rPr>
            </w:pPr>
            <w:r w:rsidRPr="00D91C06">
              <w:rPr>
                <w:sz w:val="21"/>
              </w:rPr>
              <w:t>________________________________________</w:t>
            </w:r>
          </w:p>
          <w:p w:rsidR="00C43489" w:rsidRPr="00D91C06" w:rsidRDefault="00C43489">
            <w:pPr>
              <w:pStyle w:val="BodyTextIndent3"/>
              <w:rPr>
                <w:sz w:val="21"/>
              </w:rPr>
            </w:pPr>
            <w:r w:rsidRPr="00D91C06">
              <w:rPr>
                <w:sz w:val="21"/>
              </w:rPr>
              <w:t>________________________________________</w:t>
            </w:r>
          </w:p>
          <w:p w:rsidR="00C43489" w:rsidRPr="00D91C06" w:rsidRDefault="00C43489">
            <w:pPr>
              <w:pStyle w:val="BodyTextIndent3"/>
              <w:rPr>
                <w:b/>
                <w:sz w:val="21"/>
              </w:rPr>
            </w:pPr>
            <w:r w:rsidRPr="00D91C06">
              <w:rPr>
                <w:sz w:val="21"/>
              </w:rPr>
              <w:t>________________________________________</w:t>
            </w:r>
          </w:p>
          <w:p w:rsidR="00C43489" w:rsidRPr="00D91C06" w:rsidRDefault="00C43489">
            <w:pPr>
              <w:jc w:val="both"/>
              <w:rPr>
                <w:sz w:val="21"/>
                <w:u w:val="single"/>
              </w:rPr>
            </w:pPr>
            <w:r w:rsidRPr="00D91C06">
              <w:rPr>
                <w:sz w:val="21"/>
              </w:rPr>
              <w:t>________________________________________</w:t>
            </w:r>
          </w:p>
        </w:tc>
      </w:tr>
    </w:tbl>
    <w:p w:rsidR="00C43489" w:rsidRPr="00D91C06" w:rsidRDefault="00C43489">
      <w:pPr>
        <w:ind w:firstLine="720"/>
        <w:jc w:val="both"/>
        <w:rPr>
          <w:sz w:val="21"/>
          <w:u w:val="single"/>
        </w:rPr>
      </w:pPr>
    </w:p>
    <w:p w:rsidR="00C43489" w:rsidRPr="00D91C06" w:rsidRDefault="00C43489">
      <w:pPr>
        <w:ind w:firstLine="720"/>
        <w:jc w:val="center"/>
        <w:rPr>
          <w:sz w:val="19"/>
        </w:rPr>
      </w:pPr>
    </w:p>
    <w:p w:rsidR="00C43489" w:rsidRPr="00D91C06" w:rsidRDefault="00C43489">
      <w:pPr>
        <w:ind w:firstLine="720"/>
        <w:jc w:val="center"/>
        <w:rPr>
          <w:sz w:val="21"/>
        </w:rPr>
      </w:pPr>
    </w:p>
    <w:sectPr w:rsidR="00C43489" w:rsidRPr="00D91C06" w:rsidSect="00230587">
      <w:headerReference w:type="default" r:id="rId7"/>
      <w:footerReference w:type="default" r:id="rId8"/>
      <w:pgSz w:w="11907" w:h="16840" w:code="9"/>
      <w:pgMar w:top="851" w:right="1134" w:bottom="1276" w:left="1276" w:header="567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952" w:rsidRDefault="00634952">
      <w:r>
        <w:separator/>
      </w:r>
    </w:p>
  </w:endnote>
  <w:endnote w:type="continuationSeparator" w:id="1">
    <w:p w:rsidR="00634952" w:rsidRDefault="00634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89" w:rsidRDefault="00C43489">
    <w:pPr>
      <w:ind w:firstLine="720"/>
      <w:jc w:val="both"/>
      <w:rPr>
        <w:lang w:val="en-US"/>
      </w:rPr>
    </w:pPr>
    <w:r>
      <w:t>Продавец____________________                                       Покупатель____________________</w:t>
    </w:r>
  </w:p>
  <w:p w:rsidR="00C43489" w:rsidRDefault="00C43489">
    <w:pPr>
      <w:pStyle w:val="Footer"/>
      <w:rPr>
        <w:lang w:val="en-US"/>
      </w:rPr>
    </w:pPr>
  </w:p>
  <w:p w:rsidR="00C43489" w:rsidRDefault="00C43489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952" w:rsidRDefault="00634952">
      <w:r>
        <w:separator/>
      </w:r>
    </w:p>
  </w:footnote>
  <w:footnote w:type="continuationSeparator" w:id="1">
    <w:p w:rsidR="00634952" w:rsidRDefault="00634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89" w:rsidRDefault="00CC0E71">
    <w:pPr>
      <w:pStyle w:val="Header"/>
      <w:jc w:val="center"/>
      <w:rPr>
        <w:sz w:val="23"/>
      </w:rPr>
    </w:pPr>
    <w:r>
      <w:rPr>
        <w:rStyle w:val="PageNumber"/>
        <w:sz w:val="23"/>
      </w:rPr>
      <w:fldChar w:fldCharType="begin"/>
    </w:r>
    <w:r w:rsidR="00C43489">
      <w:rPr>
        <w:rStyle w:val="PageNumber"/>
        <w:sz w:val="23"/>
      </w:rPr>
      <w:instrText xml:space="preserve"> PAGE </w:instrText>
    </w:r>
    <w:r>
      <w:rPr>
        <w:rStyle w:val="PageNumber"/>
        <w:sz w:val="23"/>
      </w:rPr>
      <w:fldChar w:fldCharType="separate"/>
    </w:r>
    <w:r w:rsidR="00FA1EBE">
      <w:rPr>
        <w:rStyle w:val="PageNumber"/>
        <w:noProof/>
        <w:sz w:val="23"/>
      </w:rPr>
      <w:t>1</w:t>
    </w:r>
    <w:r>
      <w:rPr>
        <w:rStyle w:val="PageNumber"/>
        <w:sz w:val="23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CEA"/>
    <w:multiLevelType w:val="multilevel"/>
    <w:tmpl w:val="3BD264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>
    <w:nsid w:val="065D4E53"/>
    <w:multiLevelType w:val="multilevel"/>
    <w:tmpl w:val="37006DB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0E0D2E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FE27CD2"/>
    <w:multiLevelType w:val="multilevel"/>
    <w:tmpl w:val="BC1288A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3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</w:rPr>
    </w:lvl>
  </w:abstractNum>
  <w:abstractNum w:abstractNumId="4">
    <w:nsid w:val="175010CD"/>
    <w:multiLevelType w:val="multilevel"/>
    <w:tmpl w:val="BC1288A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3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</w:rPr>
    </w:lvl>
  </w:abstractNum>
  <w:abstractNum w:abstractNumId="5">
    <w:nsid w:val="263A4670"/>
    <w:multiLevelType w:val="multilevel"/>
    <w:tmpl w:val="DE4CA90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2BD679AA"/>
    <w:multiLevelType w:val="multilevel"/>
    <w:tmpl w:val="9FC83C4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4118769C"/>
    <w:multiLevelType w:val="multilevel"/>
    <w:tmpl w:val="3014DC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5BE94C11"/>
    <w:multiLevelType w:val="multilevel"/>
    <w:tmpl w:val="BC1288A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3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</w:rPr>
    </w:lvl>
  </w:abstractNum>
  <w:abstractNum w:abstractNumId="9">
    <w:nsid w:val="6D800570"/>
    <w:multiLevelType w:val="singleLevel"/>
    <w:tmpl w:val="A68CF20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6F9B53CD"/>
    <w:multiLevelType w:val="multilevel"/>
    <w:tmpl w:val="BC1288A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3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</w:rPr>
    </w:lvl>
  </w:abstractNum>
  <w:abstractNum w:abstractNumId="11">
    <w:nsid w:val="7604420D"/>
    <w:multiLevelType w:val="multilevel"/>
    <w:tmpl w:val="70E0AFC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>
    <w:nsid w:val="765B604A"/>
    <w:multiLevelType w:val="multilevel"/>
    <w:tmpl w:val="85DE0FB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">
    <w:nsid w:val="7AA67E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1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13"/>
  </w:num>
  <w:num w:numId="10">
    <w:abstractNumId w:val="7"/>
  </w:num>
  <w:num w:numId="11">
    <w:abstractNumId w:val="2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587"/>
    <w:rsid w:val="00137A1D"/>
    <w:rsid w:val="001C16C1"/>
    <w:rsid w:val="001D2B9B"/>
    <w:rsid w:val="00230587"/>
    <w:rsid w:val="002335FF"/>
    <w:rsid w:val="00242B60"/>
    <w:rsid w:val="0033207B"/>
    <w:rsid w:val="00332FA7"/>
    <w:rsid w:val="00344569"/>
    <w:rsid w:val="003734AC"/>
    <w:rsid w:val="00430523"/>
    <w:rsid w:val="004F18B9"/>
    <w:rsid w:val="00511556"/>
    <w:rsid w:val="005260C2"/>
    <w:rsid w:val="00594E20"/>
    <w:rsid w:val="005B0397"/>
    <w:rsid w:val="005B42C5"/>
    <w:rsid w:val="00632440"/>
    <w:rsid w:val="00634952"/>
    <w:rsid w:val="0070400D"/>
    <w:rsid w:val="00707B5C"/>
    <w:rsid w:val="007606DC"/>
    <w:rsid w:val="0077584B"/>
    <w:rsid w:val="007844ED"/>
    <w:rsid w:val="00832851"/>
    <w:rsid w:val="0085060D"/>
    <w:rsid w:val="00894220"/>
    <w:rsid w:val="008F6489"/>
    <w:rsid w:val="0093027F"/>
    <w:rsid w:val="009335C1"/>
    <w:rsid w:val="00947258"/>
    <w:rsid w:val="00965471"/>
    <w:rsid w:val="00971C76"/>
    <w:rsid w:val="00971E6D"/>
    <w:rsid w:val="00982F3A"/>
    <w:rsid w:val="009F12BB"/>
    <w:rsid w:val="00A2240E"/>
    <w:rsid w:val="00A60725"/>
    <w:rsid w:val="00AE4DDB"/>
    <w:rsid w:val="00AF323E"/>
    <w:rsid w:val="00B75D28"/>
    <w:rsid w:val="00B9145B"/>
    <w:rsid w:val="00BD59A6"/>
    <w:rsid w:val="00BE3A4C"/>
    <w:rsid w:val="00BF2C5E"/>
    <w:rsid w:val="00C43489"/>
    <w:rsid w:val="00C707A2"/>
    <w:rsid w:val="00CA0B0D"/>
    <w:rsid w:val="00CC0E71"/>
    <w:rsid w:val="00D4016A"/>
    <w:rsid w:val="00D55A95"/>
    <w:rsid w:val="00D769CA"/>
    <w:rsid w:val="00D91C06"/>
    <w:rsid w:val="00DF6650"/>
    <w:rsid w:val="00EB4948"/>
    <w:rsid w:val="00F331A1"/>
    <w:rsid w:val="00F4263C"/>
    <w:rsid w:val="00FA1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58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0587"/>
    <w:pPr>
      <w:keepNext/>
      <w:jc w:val="both"/>
      <w:outlineLvl w:val="0"/>
    </w:pPr>
    <w:rPr>
      <w:sz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0587"/>
    <w:pPr>
      <w:keepNext/>
      <w:jc w:val="both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0E7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0E71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2305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0E7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2305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0E7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230587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30587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C0E71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230587"/>
    <w:rPr>
      <w:rFonts w:ascii="Courier New" w:hAnsi="Courier New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0E71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230587"/>
    <w:pPr>
      <w:ind w:firstLine="567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C0E71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230587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C0E71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230587"/>
    <w:pPr>
      <w:ind w:hanging="36"/>
      <w:jc w:val="both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C0E71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230587"/>
    <w:pPr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C0E71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77584B"/>
    <w:pPr>
      <w:widowControl w:val="0"/>
      <w:ind w:right="19772" w:firstLine="720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87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0587"/>
    <w:pPr>
      <w:keepNext/>
      <w:jc w:val="both"/>
      <w:outlineLvl w:val="0"/>
    </w:pPr>
    <w:rPr>
      <w:sz w:val="21"/>
    </w:rPr>
  </w:style>
  <w:style w:type="paragraph" w:styleId="2">
    <w:name w:val="heading 2"/>
    <w:basedOn w:val="a"/>
    <w:next w:val="a"/>
    <w:link w:val="20"/>
    <w:uiPriority w:val="99"/>
    <w:qFormat/>
    <w:rsid w:val="00230587"/>
    <w:pPr>
      <w:keepNext/>
      <w:jc w:val="both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23058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3058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semiHidden/>
    <w:rsid w:val="00230587"/>
    <w:rPr>
      <w:rFonts w:cs="Times New Roman"/>
    </w:rPr>
  </w:style>
  <w:style w:type="paragraph" w:styleId="a8">
    <w:name w:val="Title"/>
    <w:basedOn w:val="a"/>
    <w:link w:val="a9"/>
    <w:uiPriority w:val="99"/>
    <w:qFormat/>
    <w:rsid w:val="00230587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Body Text"/>
    <w:basedOn w:val="a"/>
    <w:link w:val="ab"/>
    <w:uiPriority w:val="99"/>
    <w:semiHidden/>
    <w:rsid w:val="00230587"/>
    <w:rPr>
      <w:rFonts w:ascii="Courier New" w:hAnsi="Courier New"/>
      <w:color w:val="000000"/>
      <w:sz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rsid w:val="00230587"/>
    <w:pPr>
      <w:ind w:firstLine="567"/>
      <w:jc w:val="both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230587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230587"/>
    <w:pPr>
      <w:ind w:hanging="36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semiHidden/>
    <w:rsid w:val="00230587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77584B"/>
    <w:pPr>
      <w:widowControl w:val="0"/>
      <w:ind w:right="19772" w:firstLine="720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BIS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Силаков</dc:creator>
  <cp:lastModifiedBy>Virtual PC</cp:lastModifiedBy>
  <cp:revision>2</cp:revision>
  <cp:lastPrinted>2005-08-09T10:04:00Z</cp:lastPrinted>
  <dcterms:created xsi:type="dcterms:W3CDTF">2014-02-21T12:23:00Z</dcterms:created>
  <dcterms:modified xsi:type="dcterms:W3CDTF">2014-02-21T12:23:00Z</dcterms:modified>
</cp:coreProperties>
</file>